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FB" w:rsidRDefault="009142FB" w:rsidP="009142FB">
      <w:pPr>
        <w:ind w:firstLineChars="1200" w:firstLine="2520"/>
        <w:rPr>
          <w:rFonts w:hint="eastAsia"/>
        </w:rPr>
      </w:pPr>
      <w:bookmarkStart w:id="0" w:name="_GoBack"/>
      <w:bookmarkEnd w:id="0"/>
      <w:r>
        <w:rPr>
          <w:rFonts w:hint="eastAsia"/>
        </w:rPr>
        <w:t>黄热病诊疗方案（</w:t>
      </w:r>
      <w:r>
        <w:rPr>
          <w:rFonts w:hint="eastAsia"/>
        </w:rPr>
        <w:t>2016</w:t>
      </w:r>
      <w:r>
        <w:rPr>
          <w:rFonts w:hint="eastAsia"/>
        </w:rPr>
        <w:t>年版）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黄热病</w:t>
      </w:r>
      <w:r>
        <w:rPr>
          <w:rFonts w:hint="eastAsia"/>
        </w:rPr>
        <w:t xml:space="preserve"> (Yellow fever) </w:t>
      </w:r>
      <w:r>
        <w:rPr>
          <w:rFonts w:hint="eastAsia"/>
        </w:rPr>
        <w:t>是一种由黄热病毒引起</w:t>
      </w:r>
      <w:r>
        <w:rPr>
          <w:rFonts w:hint="eastAsia"/>
        </w:rPr>
        <w:t>,</w:t>
      </w:r>
      <w:r>
        <w:rPr>
          <w:rFonts w:hint="eastAsia"/>
        </w:rPr>
        <w:t>经蚊叮咬传播的急性传染病。临床表现主要为发热、黄疸、出血等。主要在中南美洲和非洲的热带地区流行。世界卫生组织估计，</w:t>
      </w:r>
      <w:r>
        <w:rPr>
          <w:rFonts w:hint="eastAsia"/>
        </w:rPr>
        <w:t>2013</w:t>
      </w:r>
      <w:r>
        <w:rPr>
          <w:rFonts w:hint="eastAsia"/>
        </w:rPr>
        <w:t>年非洲因黄热病造成的严重病例为</w:t>
      </w:r>
      <w:r>
        <w:rPr>
          <w:rFonts w:hint="eastAsia"/>
        </w:rPr>
        <w:t>8.4</w:t>
      </w:r>
      <w:r>
        <w:rPr>
          <w:rFonts w:hint="eastAsia"/>
        </w:rPr>
        <w:t>万</w:t>
      </w:r>
      <w:r>
        <w:rPr>
          <w:rFonts w:hint="eastAsia"/>
        </w:rPr>
        <w:t>-17</w:t>
      </w:r>
      <w:r>
        <w:rPr>
          <w:rFonts w:hint="eastAsia"/>
        </w:rPr>
        <w:t>万例，其中死亡</w:t>
      </w:r>
      <w:r>
        <w:rPr>
          <w:rFonts w:hint="eastAsia"/>
        </w:rPr>
        <w:t>2.9</w:t>
      </w:r>
      <w:r>
        <w:rPr>
          <w:rFonts w:hint="eastAsia"/>
        </w:rPr>
        <w:t>万</w:t>
      </w:r>
      <w:r>
        <w:rPr>
          <w:rFonts w:hint="eastAsia"/>
        </w:rPr>
        <w:t>-6</w:t>
      </w:r>
      <w:r>
        <w:rPr>
          <w:rFonts w:hint="eastAsia"/>
        </w:rPr>
        <w:t>万例。安哥拉于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日确诊首例病例，至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日共报告疑似病例</w:t>
      </w:r>
      <w:r>
        <w:rPr>
          <w:rFonts w:hint="eastAsia"/>
        </w:rPr>
        <w:t>1132</w:t>
      </w:r>
      <w:r>
        <w:rPr>
          <w:rFonts w:hint="eastAsia"/>
        </w:rPr>
        <w:t>例，确诊</w:t>
      </w:r>
      <w:r>
        <w:rPr>
          <w:rFonts w:hint="eastAsia"/>
        </w:rPr>
        <w:t>375</w:t>
      </w:r>
      <w:r>
        <w:rPr>
          <w:rFonts w:hint="eastAsia"/>
        </w:rPr>
        <w:t>例，死亡</w:t>
      </w:r>
      <w:r>
        <w:rPr>
          <w:rFonts w:hint="eastAsia"/>
        </w:rPr>
        <w:t>168</w:t>
      </w:r>
      <w:r>
        <w:rPr>
          <w:rFonts w:hint="eastAsia"/>
        </w:rPr>
        <w:t>例。我国于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日确诊首例输入性黄热病病例，截至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日共发现</w:t>
      </w:r>
      <w:r>
        <w:rPr>
          <w:rFonts w:hint="eastAsia"/>
        </w:rPr>
        <w:t>6</w:t>
      </w:r>
      <w:r>
        <w:rPr>
          <w:rFonts w:hint="eastAsia"/>
        </w:rPr>
        <w:t>例输入性病例，均来自于安哥拉。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一、病原学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黄热病毒（</w:t>
      </w:r>
      <w:r>
        <w:rPr>
          <w:rFonts w:hint="eastAsia"/>
        </w:rPr>
        <w:t>Yellow fever virus</w:t>
      </w:r>
      <w:r>
        <w:rPr>
          <w:rFonts w:hint="eastAsia"/>
        </w:rPr>
        <w:t>）为单股正链</w:t>
      </w:r>
      <w:r>
        <w:rPr>
          <w:rFonts w:hint="eastAsia"/>
        </w:rPr>
        <w:t>RNA</w:t>
      </w:r>
      <w:r>
        <w:rPr>
          <w:rFonts w:hint="eastAsia"/>
        </w:rPr>
        <w:t>病毒，属于黄病毒科（</w:t>
      </w:r>
      <w:proofErr w:type="spellStart"/>
      <w:r>
        <w:rPr>
          <w:rFonts w:hint="eastAsia"/>
        </w:rPr>
        <w:t>Flaviviridae</w:t>
      </w:r>
      <w:proofErr w:type="spellEnd"/>
      <w:r>
        <w:rPr>
          <w:rFonts w:hint="eastAsia"/>
        </w:rPr>
        <w:t>）黄病毒属（</w:t>
      </w:r>
      <w:proofErr w:type="spellStart"/>
      <w:r>
        <w:rPr>
          <w:rFonts w:hint="eastAsia"/>
        </w:rPr>
        <w:t>Flavivirus</w:t>
      </w:r>
      <w:proofErr w:type="spellEnd"/>
      <w:r>
        <w:rPr>
          <w:rFonts w:hint="eastAsia"/>
        </w:rPr>
        <w:t>）。病毒颗粒呈球形，直径</w:t>
      </w:r>
      <w:r>
        <w:rPr>
          <w:rFonts w:hint="eastAsia"/>
        </w:rPr>
        <w:t>40-60 nm</w:t>
      </w:r>
      <w:r>
        <w:rPr>
          <w:rFonts w:hint="eastAsia"/>
        </w:rPr>
        <w:t>，外有脂质包膜，表面有棘突，基因组长度约为</w:t>
      </w:r>
      <w:r>
        <w:rPr>
          <w:rFonts w:hint="eastAsia"/>
        </w:rPr>
        <w:t>11kb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黄热病</w:t>
      </w:r>
      <w:proofErr w:type="gramStart"/>
      <w:r>
        <w:rPr>
          <w:rFonts w:hint="eastAsia"/>
        </w:rPr>
        <w:t>毒只有</w:t>
      </w:r>
      <w:proofErr w:type="gramEnd"/>
      <w:r>
        <w:rPr>
          <w:rFonts w:hint="eastAsia"/>
        </w:rPr>
        <w:t>一个血清型，根据</w:t>
      </w:r>
      <w:proofErr w:type="spellStart"/>
      <w:r>
        <w:rPr>
          <w:rFonts w:hint="eastAsia"/>
        </w:rPr>
        <w:t>prM</w:t>
      </w:r>
      <w:proofErr w:type="spellEnd"/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和</w:t>
      </w:r>
      <w:r>
        <w:rPr>
          <w:rFonts w:hint="eastAsia"/>
        </w:rPr>
        <w:t>3</w:t>
      </w:r>
      <w:r>
        <w:rPr>
          <w:rFonts w:hint="eastAsia"/>
        </w:rPr>
        <w:noBreakHyphen/>
        <w:t>UTR</w:t>
      </w:r>
      <w:r>
        <w:rPr>
          <w:rFonts w:hint="eastAsia"/>
        </w:rPr>
        <w:t>核苷酸序列的差异分为多个基因型。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黄热病毒抵抗力弱，不耐酸、不耐热。</w:t>
      </w:r>
      <w:r>
        <w:rPr>
          <w:rFonts w:hint="eastAsia"/>
        </w:rPr>
        <w:t>60</w:t>
      </w:r>
      <w:r>
        <w:rPr>
          <w:rFonts w:hint="eastAsia"/>
        </w:rPr>
        <w:t>℃</w:t>
      </w:r>
      <w:r>
        <w:rPr>
          <w:rFonts w:hint="eastAsia"/>
        </w:rPr>
        <w:t>30</w:t>
      </w:r>
      <w:r>
        <w:rPr>
          <w:rFonts w:hint="eastAsia"/>
        </w:rPr>
        <w:t>分钟可灭活，</w:t>
      </w:r>
      <w:r>
        <w:rPr>
          <w:rFonts w:hint="eastAsia"/>
        </w:rPr>
        <w:t>70%</w:t>
      </w:r>
      <w:r>
        <w:rPr>
          <w:rFonts w:hint="eastAsia"/>
        </w:rPr>
        <w:t>乙醇、</w:t>
      </w:r>
      <w:r>
        <w:rPr>
          <w:rFonts w:hint="eastAsia"/>
        </w:rPr>
        <w:t>0.5%</w:t>
      </w:r>
      <w:r>
        <w:rPr>
          <w:rFonts w:hint="eastAsia"/>
        </w:rPr>
        <w:t>次氯酸钠、脂溶剂、过氧乙酸等消毒剂及紫外线照射均可灭活。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黄热病毒可与黄病毒科其他成员如登革病毒、西尼罗病毒、圣路易脑炎病毒、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等产生交叉血清学反应。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二、发病机制与病理改变。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（一）发病机制。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黄热病的发病机制尚不明确。病毒可在叮咬部位复制，通过淋巴和血液扩散至其他器官和组织，并在其中不断繁殖，然后释放入血，引起病毒血症，主要侵入肝脏、脾脏、心脏、骨髓和横纹肌等。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靶器官损害可能为病毒直接作用所致。肝脏是主要靶器官，患者由于肝脏受损而出现血清转氨酶、胆红素升高和凝血酶原时间延长等，同时可见肾脏、心脏等受累。肝脏和脾脏的巨噬细胞产生的</w:t>
      </w:r>
      <w:r>
        <w:rPr>
          <w:rFonts w:hint="eastAsia"/>
        </w:rPr>
        <w:t>TNF</w:t>
      </w:r>
      <w:r>
        <w:rPr>
          <w:rFonts w:hint="eastAsia"/>
        </w:rPr>
        <w:t>等细胞因子、氧自由基堆积、内皮细胞损伤、微血栓形成和弥漫性血管内凝血（</w:t>
      </w:r>
      <w:r>
        <w:rPr>
          <w:rFonts w:hint="eastAsia"/>
        </w:rPr>
        <w:t>DIC</w:t>
      </w:r>
      <w:r>
        <w:rPr>
          <w:rFonts w:hint="eastAsia"/>
        </w:rPr>
        <w:t>），是多脏器损害和休克的可能原因。出血可能是由于血小板减少、维生素</w:t>
      </w:r>
      <w:r>
        <w:rPr>
          <w:rFonts w:hint="eastAsia"/>
        </w:rPr>
        <w:t>K-</w:t>
      </w:r>
      <w:r>
        <w:rPr>
          <w:rFonts w:hint="eastAsia"/>
        </w:rPr>
        <w:t>依赖的凝血因子在肝脏合成减少和弥漫性血管内凝血（</w:t>
      </w:r>
      <w:r>
        <w:rPr>
          <w:rFonts w:hint="eastAsia"/>
        </w:rPr>
        <w:t>DIC</w:t>
      </w:r>
      <w:r>
        <w:rPr>
          <w:rFonts w:hint="eastAsia"/>
        </w:rPr>
        <w:t>）等原因引发。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（二）病理改变。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本病可引起广泛组织病变，其中肝脏病理变化具有诊断特异性。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肝脏可肿大，肝小叶中央实质细胞坏死，肝细胞浑浊肿胀，胞核变大，呈多发性微小性空泡性脂肪改变，凝固性坏死及嗜酸透明变性，严重时可发生整个肝小叶坏死，但无明显的炎症反应和纤维组织增生</w:t>
      </w:r>
      <w:r>
        <w:rPr>
          <w:rFonts w:hint="eastAsia"/>
        </w:rPr>
        <w:t>,</w:t>
      </w:r>
      <w:r>
        <w:rPr>
          <w:rFonts w:hint="eastAsia"/>
        </w:rPr>
        <w:t>网状结构塌陷少见。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肾脏肿大，肾小管急性坏死（多见于近曲小管），肾小管上皮脂肪变性，脱落或坏死，管腔内充满颗粒样碎屑。肾小球也有破坏，特殊染色发现基底膜</w:t>
      </w:r>
      <w:r>
        <w:rPr>
          <w:rFonts w:hint="eastAsia"/>
        </w:rPr>
        <w:t>Schiff</w:t>
      </w:r>
      <w:r>
        <w:rPr>
          <w:rFonts w:hint="eastAsia"/>
        </w:rPr>
        <w:t>染色阳性，在肾小球囊腔和近曲小管腔内有蛋白样物质沉积。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心肌呈脂肪变性，</w:t>
      </w:r>
      <w:proofErr w:type="gramStart"/>
      <w:r>
        <w:rPr>
          <w:rFonts w:hint="eastAsia"/>
        </w:rPr>
        <w:t>浊样肿胀</w:t>
      </w:r>
      <w:proofErr w:type="gramEnd"/>
      <w:r>
        <w:rPr>
          <w:rFonts w:hint="eastAsia"/>
        </w:rPr>
        <w:t>和退行性变。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脾</w:t>
      </w:r>
      <w:proofErr w:type="gramEnd"/>
      <w:r>
        <w:rPr>
          <w:rFonts w:hint="eastAsia"/>
        </w:rPr>
        <w:t>充血，脾脏及淋巴结中淋巴细胞明显减少，代之以大单核细胞和组织细胞。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脑组织可有小的出血灶及水肿，而无明显的炎症细胞浸润。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此外，尚可见皮肤、胃肠黏膜出血，胸腹腔少量积液。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三、流行病学。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（一）传染源。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按照传播方式，黄热病主要分为城市型和丛林型。城市型的主要传染源为患者和隐性感染者，特别是发病</w:t>
      </w:r>
      <w:r>
        <w:rPr>
          <w:rFonts w:hint="eastAsia"/>
        </w:rPr>
        <w:t>5</w:t>
      </w:r>
      <w:r>
        <w:rPr>
          <w:rFonts w:hint="eastAsia"/>
        </w:rPr>
        <w:t>日以内的患者，以“人</w:t>
      </w:r>
      <w:r>
        <w:rPr>
          <w:rFonts w:hint="eastAsia"/>
        </w:rPr>
        <w:t>-</w:t>
      </w:r>
      <w:r>
        <w:rPr>
          <w:rFonts w:hint="eastAsia"/>
        </w:rPr>
        <w:t>埃及伊蚊</w:t>
      </w:r>
      <w:r>
        <w:rPr>
          <w:rFonts w:hint="eastAsia"/>
        </w:rPr>
        <w:t>-</w:t>
      </w:r>
      <w:r>
        <w:rPr>
          <w:rFonts w:hint="eastAsia"/>
        </w:rPr>
        <w:t>人”的方式循环。丛林型的主要传染源为</w:t>
      </w:r>
      <w:proofErr w:type="gramStart"/>
      <w:r>
        <w:rPr>
          <w:rFonts w:hint="eastAsia"/>
        </w:rPr>
        <w:t>猴及其</w:t>
      </w:r>
      <w:proofErr w:type="gramEnd"/>
      <w:r>
        <w:rPr>
          <w:rFonts w:hint="eastAsia"/>
        </w:rPr>
        <w:t>他非人灵长类动物，以“猴</w:t>
      </w:r>
      <w:r>
        <w:rPr>
          <w:rFonts w:hint="eastAsia"/>
        </w:rPr>
        <w:t>-</w:t>
      </w:r>
      <w:r>
        <w:rPr>
          <w:rFonts w:hint="eastAsia"/>
        </w:rPr>
        <w:t>非洲伊蚊或趋血蚊属等</w:t>
      </w:r>
      <w:r>
        <w:rPr>
          <w:rFonts w:hint="eastAsia"/>
        </w:rPr>
        <w:t>-</w:t>
      </w:r>
      <w:r>
        <w:rPr>
          <w:rFonts w:hint="eastAsia"/>
        </w:rPr>
        <w:t>猴”的方式循环，人因进入丛林被蚊叮咬而感染。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proofErr w:type="gramStart"/>
      <w:r>
        <w:rPr>
          <w:rFonts w:hint="eastAsia"/>
        </w:rPr>
        <w:t>蚊</w:t>
      </w:r>
      <w:proofErr w:type="gramEnd"/>
      <w:r>
        <w:rPr>
          <w:rFonts w:hint="eastAsia"/>
        </w:rPr>
        <w:t>叮咬感染病毒的人或非人灵长动物后，经</w:t>
      </w:r>
      <w:r>
        <w:rPr>
          <w:rFonts w:hint="eastAsia"/>
        </w:rPr>
        <w:t>8-12</w:t>
      </w:r>
      <w:r>
        <w:rPr>
          <w:rFonts w:hint="eastAsia"/>
        </w:rPr>
        <w:t>天可具传染性。受感染</w:t>
      </w:r>
      <w:proofErr w:type="gramStart"/>
      <w:r>
        <w:rPr>
          <w:rFonts w:hint="eastAsia"/>
        </w:rPr>
        <w:t>的蚊可终生</w:t>
      </w:r>
      <w:proofErr w:type="gramEnd"/>
      <w:r>
        <w:rPr>
          <w:rFonts w:hint="eastAsia"/>
        </w:rPr>
        <w:t>携带病毒，并</w:t>
      </w:r>
      <w:proofErr w:type="gramStart"/>
      <w:r>
        <w:rPr>
          <w:rFonts w:hint="eastAsia"/>
        </w:rPr>
        <w:t>可经卵传代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（二）传播途径。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主要经蚊叮咬传播。城市型黄热病传播媒介主要是埃及伊蚊。丛林型的媒介蚊</w:t>
      </w:r>
      <w:proofErr w:type="gramStart"/>
      <w:r>
        <w:rPr>
          <w:rFonts w:hint="eastAsia"/>
        </w:rPr>
        <w:t>种比较</w:t>
      </w:r>
      <w:proofErr w:type="gramEnd"/>
      <w:r>
        <w:rPr>
          <w:rFonts w:hint="eastAsia"/>
        </w:rPr>
        <w:t>复杂，包括非洲伊蚊、辛普森伊蚊，</w:t>
      </w:r>
      <w:proofErr w:type="gramStart"/>
      <w:r>
        <w:rPr>
          <w:rFonts w:hint="eastAsia"/>
        </w:rPr>
        <w:t>趋血蚊属、煞蚊属</w:t>
      </w:r>
      <w:proofErr w:type="gramEnd"/>
      <w:r>
        <w:rPr>
          <w:rFonts w:hint="eastAsia"/>
        </w:rPr>
        <w:t>等。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（三）人群易感性。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人对黄热病</w:t>
      </w:r>
      <w:proofErr w:type="gramStart"/>
      <w:r>
        <w:rPr>
          <w:rFonts w:hint="eastAsia"/>
        </w:rPr>
        <w:t>毒普遍</w:t>
      </w:r>
      <w:proofErr w:type="gramEnd"/>
      <w:r>
        <w:rPr>
          <w:rFonts w:hint="eastAsia"/>
        </w:rPr>
        <w:t>易感。感染或接种疫苗可获得持久免疫力。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（四）流行特征。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地区分布：主要流行于非洲和中南美洲的热带地区。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季节分布：在流行地区全年均可发病，蚊</w:t>
      </w:r>
      <w:proofErr w:type="gramStart"/>
      <w:r>
        <w:rPr>
          <w:rFonts w:hint="eastAsia"/>
        </w:rPr>
        <w:t>媒活跃</w:t>
      </w:r>
      <w:proofErr w:type="gramEnd"/>
      <w:r>
        <w:rPr>
          <w:rFonts w:hint="eastAsia"/>
        </w:rPr>
        <w:t>季节高发。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四、临床表现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潜伏期通常为</w:t>
      </w:r>
      <w:r>
        <w:rPr>
          <w:rFonts w:hint="eastAsia"/>
        </w:rPr>
        <w:t>3-6</w:t>
      </w:r>
      <w:r>
        <w:rPr>
          <w:rFonts w:hint="eastAsia"/>
        </w:rPr>
        <w:t>天，也可长达</w:t>
      </w:r>
      <w:r>
        <w:rPr>
          <w:rFonts w:hint="eastAsia"/>
        </w:rPr>
        <w:t>10</w:t>
      </w:r>
      <w:r>
        <w:rPr>
          <w:rFonts w:hint="eastAsia"/>
        </w:rPr>
        <w:t>天。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人感染黄热病毒后大多数无症状或轻症感染。典型病例临床过程可分为以下</w:t>
      </w:r>
      <w:r>
        <w:rPr>
          <w:rFonts w:hint="eastAsia"/>
        </w:rPr>
        <w:t>4</w:t>
      </w:r>
      <w:r>
        <w:rPr>
          <w:rFonts w:hint="eastAsia"/>
        </w:rPr>
        <w:t>期。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（一）感染期。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此期为病毒血症期，持续</w:t>
      </w:r>
      <w:r>
        <w:rPr>
          <w:rFonts w:hint="eastAsia"/>
        </w:rPr>
        <w:t>3-5</w:t>
      </w:r>
      <w:r>
        <w:rPr>
          <w:rFonts w:hint="eastAsia"/>
        </w:rPr>
        <w:t>天。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急性起病，寒战、发热（可达</w:t>
      </w:r>
      <w:r>
        <w:rPr>
          <w:rFonts w:hint="eastAsia"/>
        </w:rPr>
        <w:t>39</w:t>
      </w:r>
      <w:r>
        <w:rPr>
          <w:rFonts w:hint="eastAsia"/>
        </w:rPr>
        <w:t>℃</w:t>
      </w:r>
      <w:r>
        <w:rPr>
          <w:rFonts w:hint="eastAsia"/>
        </w:rPr>
        <w:t>-41</w:t>
      </w:r>
      <w:r>
        <w:rPr>
          <w:rFonts w:hint="eastAsia"/>
        </w:rPr>
        <w:t>℃），全身不适，头痛、畏光、腰</w:t>
      </w:r>
      <w:proofErr w:type="gramStart"/>
      <w:r>
        <w:rPr>
          <w:rFonts w:hint="eastAsia"/>
        </w:rPr>
        <w:t>骶</w:t>
      </w:r>
      <w:proofErr w:type="gramEnd"/>
      <w:r>
        <w:rPr>
          <w:rFonts w:hint="eastAsia"/>
        </w:rPr>
        <w:t>部和下肢疼痛</w:t>
      </w:r>
      <w:r>
        <w:rPr>
          <w:rFonts w:hint="eastAsia"/>
        </w:rPr>
        <w:t>(</w:t>
      </w:r>
      <w:r>
        <w:rPr>
          <w:rFonts w:hint="eastAsia"/>
        </w:rPr>
        <w:t>特别是膝关节</w:t>
      </w:r>
      <w:r>
        <w:rPr>
          <w:rFonts w:hint="eastAsia"/>
        </w:rPr>
        <w:t>)</w:t>
      </w:r>
      <w:r>
        <w:rPr>
          <w:rFonts w:hint="eastAsia"/>
        </w:rPr>
        <w:t>、肌痛、厌食、恶心、呕吐、烦躁、易怒、头晕等，但症状无特异性。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体格检查可有相对缓脉，皮肤、结膜和牙龈充血，特征性舌苔改变（舌边尖</w:t>
      </w:r>
      <w:proofErr w:type="gramStart"/>
      <w:r>
        <w:rPr>
          <w:rFonts w:hint="eastAsia"/>
        </w:rPr>
        <w:t>红伴白</w:t>
      </w:r>
      <w:proofErr w:type="gramEnd"/>
      <w:r>
        <w:rPr>
          <w:rFonts w:hint="eastAsia"/>
        </w:rPr>
        <w:t>苔），肝大和上腹压痛。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（二）缓解期。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发病</w:t>
      </w:r>
      <w:r>
        <w:rPr>
          <w:rFonts w:hint="eastAsia"/>
        </w:rPr>
        <w:t>3-5</w:t>
      </w:r>
      <w:r>
        <w:rPr>
          <w:rFonts w:hint="eastAsia"/>
        </w:rPr>
        <w:t>天后，患者进入缓解期，体温下降，症状减轻。大多数患者开始恢复，但约</w:t>
      </w:r>
      <w:r>
        <w:rPr>
          <w:rFonts w:hint="eastAsia"/>
        </w:rPr>
        <w:t>15%</w:t>
      </w:r>
      <w:r>
        <w:rPr>
          <w:rFonts w:hint="eastAsia"/>
        </w:rPr>
        <w:t>的患者在</w:t>
      </w:r>
      <w:r>
        <w:rPr>
          <w:rFonts w:hint="eastAsia"/>
        </w:rPr>
        <w:t>48</w:t>
      </w:r>
      <w:r>
        <w:rPr>
          <w:rFonts w:hint="eastAsia"/>
        </w:rPr>
        <w:t>小时之内病情再次加重，进入第三期（中毒期）。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（三）中毒期（肝肾损害期）。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此期特点是病情再次加重，出现多器官功能损伤表现，常累及肝脏、肾脏和血液系统等。临床表现为体温再次升高，黄疸逐渐加重，频繁呕吐，上腹痛，可出现多部位出血，如皮肤瘀点、瘀斑、鼻衄、黏膜出血，甚至腔道大出血、休克。肾功能异常，蛋白尿、血尿，尿量减少，甚至无尿。心电图可见</w:t>
      </w:r>
      <w:r>
        <w:rPr>
          <w:rFonts w:hint="eastAsia"/>
        </w:rPr>
        <w:t>ST-T</w:t>
      </w:r>
      <w:r>
        <w:rPr>
          <w:rFonts w:hint="eastAsia"/>
        </w:rPr>
        <w:t>异常，少数可出现急性心脏增大。神经系统表现为躁动、谵妄、昏迷，脑脊液检查压力明显增高，蛋白升高但白细胞升高不明显。进入中毒期的患者约有</w:t>
      </w:r>
      <w:r>
        <w:rPr>
          <w:rFonts w:hint="eastAsia"/>
        </w:rPr>
        <w:t>50%</w:t>
      </w:r>
      <w:r>
        <w:rPr>
          <w:rFonts w:hint="eastAsia"/>
        </w:rPr>
        <w:t>死亡。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（四）恢复期。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恢复期可持续</w:t>
      </w:r>
      <w:r>
        <w:rPr>
          <w:rFonts w:hint="eastAsia"/>
        </w:rPr>
        <w:t>2-4</w:t>
      </w:r>
      <w:r>
        <w:rPr>
          <w:rFonts w:hint="eastAsia"/>
        </w:rPr>
        <w:t>周。体温下降至正常，症状逐步消失，器官功能逐步恢复正常。但疲乏症状可持续数周。黄疸和转氨酶升高可持续数月。有报道患者可在恢复期死亡，多死于心律失常。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五、实验室检查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（一）一般检查。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血常规：外周血白细胞减少，中性粒细胞比例降低，血小板下降。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尿常规：蛋白尿，并有颗粒管型及红细胞。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粪便检查：大便隐血试验可阳性。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生化检查：血清转氨酶升高早于胆红素，门冬氨酸氨基转移酶（</w:t>
      </w:r>
      <w:r>
        <w:rPr>
          <w:rFonts w:hint="eastAsia"/>
        </w:rPr>
        <w:t>AST</w:t>
      </w:r>
      <w:r>
        <w:rPr>
          <w:rFonts w:hint="eastAsia"/>
        </w:rPr>
        <w:t>）升高程度高于丙氨酸转移酶（</w:t>
      </w:r>
      <w:r>
        <w:rPr>
          <w:rFonts w:hint="eastAsia"/>
        </w:rPr>
        <w:t>ALT</w:t>
      </w:r>
      <w:r>
        <w:rPr>
          <w:rFonts w:hint="eastAsia"/>
        </w:rPr>
        <w:t>），可达</w:t>
      </w:r>
      <w:r>
        <w:rPr>
          <w:rFonts w:hint="eastAsia"/>
        </w:rPr>
        <w:t>20000 U/L</w:t>
      </w:r>
      <w:r>
        <w:rPr>
          <w:rFonts w:hint="eastAsia"/>
        </w:rPr>
        <w:t>以上。血清胆红素也可明显升高，可达</w:t>
      </w:r>
      <w:r>
        <w:rPr>
          <w:rFonts w:hint="eastAsia"/>
        </w:rPr>
        <w:t>255-340 µ</w:t>
      </w:r>
      <w:proofErr w:type="spellStart"/>
      <w:r>
        <w:rPr>
          <w:rFonts w:hint="eastAsia"/>
        </w:rPr>
        <w:t>mol</w:t>
      </w:r>
      <w:proofErr w:type="spellEnd"/>
      <w:r>
        <w:rPr>
          <w:rFonts w:hint="eastAsia"/>
        </w:rPr>
        <w:t>/L</w:t>
      </w:r>
      <w:r>
        <w:rPr>
          <w:rFonts w:hint="eastAsia"/>
        </w:rPr>
        <w:t>。还可见血氨升高、血糖降低等。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凝血功能检查：凝血酶原时间延长、凝血酶原活动度下降、凝血因子（</w:t>
      </w:r>
      <w:r>
        <w:rPr>
          <w:rFonts w:hint="eastAsia"/>
        </w:rPr>
        <w:t>II</w:t>
      </w:r>
      <w:r>
        <w:rPr>
          <w:rFonts w:hint="eastAsia"/>
        </w:rPr>
        <w:t>、</w:t>
      </w:r>
      <w:r>
        <w:rPr>
          <w:rFonts w:hint="eastAsia"/>
        </w:rPr>
        <w:t>V</w:t>
      </w:r>
      <w:r>
        <w:rPr>
          <w:rFonts w:hint="eastAsia"/>
        </w:rPr>
        <w:t>、</w:t>
      </w:r>
      <w:r>
        <w:rPr>
          <w:rFonts w:hint="eastAsia"/>
        </w:rPr>
        <w:t>VII</w:t>
      </w:r>
      <w:r>
        <w:rPr>
          <w:rFonts w:hint="eastAsia"/>
        </w:rPr>
        <w:t>、</w:t>
      </w:r>
      <w:r>
        <w:rPr>
          <w:rFonts w:hint="eastAsia"/>
        </w:rPr>
        <w:t>IX</w:t>
      </w:r>
      <w:r>
        <w:rPr>
          <w:rFonts w:hint="eastAsia"/>
        </w:rPr>
        <w:t>和</w:t>
      </w:r>
      <w:r>
        <w:rPr>
          <w:rFonts w:hint="eastAsia"/>
        </w:rPr>
        <w:t>X)</w:t>
      </w:r>
      <w:r>
        <w:rPr>
          <w:rFonts w:hint="eastAsia"/>
        </w:rPr>
        <w:t>下降。部分病例出现弥漫性血管内凝血（</w:t>
      </w:r>
      <w:r>
        <w:rPr>
          <w:rFonts w:hint="eastAsia"/>
        </w:rPr>
        <w:t>DIC</w:t>
      </w:r>
      <w:r>
        <w:rPr>
          <w:rFonts w:hint="eastAsia"/>
        </w:rPr>
        <w:t>）相应凝血功能异常。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肾功能检查：血肌</w:t>
      </w:r>
      <w:proofErr w:type="gramStart"/>
      <w:r>
        <w:rPr>
          <w:rFonts w:hint="eastAsia"/>
        </w:rPr>
        <w:t>酐</w:t>
      </w:r>
      <w:proofErr w:type="gramEnd"/>
      <w:r>
        <w:rPr>
          <w:rFonts w:hint="eastAsia"/>
        </w:rPr>
        <w:t>水平升高。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lastRenderedPageBreak/>
        <w:t xml:space="preserve">　　心肌损伤标志物检查：心肌损害时血肌钙蛋白明显升高。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其他生化检查：肌红蛋白、血淀粉酶、脂肪酶、尿淀粉酶也可明显升高。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（二）血清学检查。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血清特异性</w:t>
      </w:r>
      <w:r>
        <w:rPr>
          <w:rFonts w:hint="eastAsia"/>
        </w:rPr>
        <w:t>IgM</w:t>
      </w:r>
      <w:r>
        <w:rPr>
          <w:rFonts w:hint="eastAsia"/>
        </w:rPr>
        <w:t>抗体：采用</w:t>
      </w:r>
      <w:r>
        <w:rPr>
          <w:rFonts w:hint="eastAsia"/>
        </w:rPr>
        <w:t>ELISA</w:t>
      </w:r>
      <w:r>
        <w:rPr>
          <w:rFonts w:hint="eastAsia"/>
        </w:rPr>
        <w:t>、免疫荧光等方法检测，捕获法检测</w:t>
      </w:r>
      <w:r>
        <w:rPr>
          <w:rFonts w:hint="eastAsia"/>
        </w:rPr>
        <w:t>IgM</w:t>
      </w:r>
      <w:r>
        <w:rPr>
          <w:rFonts w:hint="eastAsia"/>
        </w:rPr>
        <w:t>抗体的结果较为可靠。一般发病后第</w:t>
      </w:r>
      <w:r>
        <w:rPr>
          <w:rFonts w:hint="eastAsia"/>
        </w:rPr>
        <w:t>5-7</w:t>
      </w:r>
      <w:r>
        <w:rPr>
          <w:rFonts w:hint="eastAsia"/>
        </w:rPr>
        <w:t>天可检出</w:t>
      </w:r>
      <w:r>
        <w:rPr>
          <w:rFonts w:hint="eastAsia"/>
        </w:rPr>
        <w:t>IgM</w:t>
      </w:r>
      <w:r>
        <w:rPr>
          <w:rFonts w:hint="eastAsia"/>
        </w:rPr>
        <w:t>抗体，可持续数年。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血清特异性</w:t>
      </w:r>
      <w:r>
        <w:rPr>
          <w:rFonts w:hint="eastAsia"/>
        </w:rPr>
        <w:t>IgG</w:t>
      </w:r>
      <w:r>
        <w:rPr>
          <w:rFonts w:hint="eastAsia"/>
        </w:rPr>
        <w:t>抗体：采用</w:t>
      </w:r>
      <w:r>
        <w:rPr>
          <w:rFonts w:hint="eastAsia"/>
        </w:rPr>
        <w:t>ELISA</w:t>
      </w:r>
      <w:r>
        <w:rPr>
          <w:rFonts w:hint="eastAsia"/>
        </w:rPr>
        <w:t>、免疫荧光抗体测定（</w:t>
      </w:r>
      <w:r>
        <w:rPr>
          <w:rFonts w:hint="eastAsia"/>
        </w:rPr>
        <w:t>IFA</w:t>
      </w:r>
      <w:r>
        <w:rPr>
          <w:rFonts w:hint="eastAsia"/>
        </w:rPr>
        <w:t>）、免疫层析等方法检测。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黄热病毒抗体与其他黄病毒属的登革病毒、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和西尼罗病毒抗体等有较强的交叉反应，易于产生假阳性，在诊断时应注意鉴别。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（三）病原学检查。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核酸检测：应用</w:t>
      </w:r>
      <w:r>
        <w:rPr>
          <w:rFonts w:hint="eastAsia"/>
        </w:rPr>
        <w:t>RT-PCR</w:t>
      </w:r>
      <w:r>
        <w:rPr>
          <w:rFonts w:hint="eastAsia"/>
        </w:rPr>
        <w:t>等核酸扩增技术检测血液、尿液及其他体液标本黄热病毒</w:t>
      </w:r>
      <w:r>
        <w:rPr>
          <w:rFonts w:hint="eastAsia"/>
        </w:rPr>
        <w:t>RNA</w:t>
      </w:r>
      <w:r>
        <w:rPr>
          <w:rFonts w:hint="eastAsia"/>
        </w:rPr>
        <w:t>，可用于疾病早期诊断。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病毒分离：发病后</w:t>
      </w:r>
      <w:r>
        <w:rPr>
          <w:rFonts w:hint="eastAsia"/>
        </w:rPr>
        <w:t>5</w:t>
      </w:r>
      <w:r>
        <w:rPr>
          <w:rFonts w:hint="eastAsia"/>
        </w:rPr>
        <w:t>天内患者血液或死亡病例的组织标本可用于病毒分离。可用新生乳鼠脑内接种或</w:t>
      </w:r>
      <w:r>
        <w:rPr>
          <w:rFonts w:hint="eastAsia"/>
        </w:rPr>
        <w:t>Vero</w:t>
      </w:r>
      <w:r>
        <w:rPr>
          <w:rFonts w:hint="eastAsia"/>
        </w:rPr>
        <w:t>细胞和</w:t>
      </w:r>
      <w:r>
        <w:rPr>
          <w:rFonts w:hint="eastAsia"/>
        </w:rPr>
        <w:t>C6/36</w:t>
      </w:r>
      <w:r>
        <w:rPr>
          <w:rFonts w:hint="eastAsia"/>
        </w:rPr>
        <w:t>细胞等敏感细胞，在</w:t>
      </w:r>
      <w:r>
        <w:rPr>
          <w:rFonts w:hint="eastAsia"/>
        </w:rPr>
        <w:t>BSL-3</w:t>
      </w:r>
      <w:r>
        <w:rPr>
          <w:rFonts w:hint="eastAsia"/>
        </w:rPr>
        <w:t>实验室培养分离病毒。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抗原检测：使用免疫组化方法检测组织标本中的病毒抗原；采用</w:t>
      </w:r>
      <w:r>
        <w:rPr>
          <w:rFonts w:hint="eastAsia"/>
        </w:rPr>
        <w:t>ELISA</w:t>
      </w:r>
      <w:r>
        <w:rPr>
          <w:rFonts w:hint="eastAsia"/>
        </w:rPr>
        <w:t>方法检测血液等标本中的病毒抗原。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六、诊断及鉴别诊断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（一）诊断依据。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根据流行病学史、临床表现和相关实验室检查综合判断。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（二）病例定义。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疑似病例：符合流行病学史且有相应临床表现。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）流行病学史：发病前</w:t>
      </w:r>
      <w:r>
        <w:rPr>
          <w:rFonts w:hint="eastAsia"/>
        </w:rPr>
        <w:t>14</w:t>
      </w:r>
      <w:r>
        <w:rPr>
          <w:rFonts w:hint="eastAsia"/>
        </w:rPr>
        <w:t>天内有在黄热病流行地区居住或旅行史。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）临床表现：难以用其他原因解释的发热、黄疸、肝肾功能损害或出血等。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临床诊断病例：疑似病例且黄热病毒</w:t>
      </w:r>
      <w:r>
        <w:rPr>
          <w:rFonts w:hint="eastAsia"/>
        </w:rPr>
        <w:t>IgM</w:t>
      </w:r>
      <w:r>
        <w:rPr>
          <w:rFonts w:hint="eastAsia"/>
        </w:rPr>
        <w:t>抗体检测阳性。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确诊病例：疑似病例或临床诊断病例经实验室检测符合下列情形之一者：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）黄热病毒核酸检测阳性。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）分离出黄热病毒。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）恢复期血清黄热病毒抗体滴度较急性期呈</w:t>
      </w:r>
      <w:r>
        <w:rPr>
          <w:rFonts w:hint="eastAsia"/>
        </w:rPr>
        <w:t>4</w:t>
      </w:r>
      <w:r>
        <w:rPr>
          <w:rFonts w:hint="eastAsia"/>
        </w:rPr>
        <w:t>倍及以上升高，同时排除登革热、</w:t>
      </w:r>
      <w:proofErr w:type="gramStart"/>
      <w:r>
        <w:rPr>
          <w:rFonts w:hint="eastAsia"/>
        </w:rPr>
        <w:t>寨卡病毒</w:t>
      </w:r>
      <w:proofErr w:type="gramEnd"/>
      <w:r>
        <w:rPr>
          <w:rFonts w:hint="eastAsia"/>
        </w:rPr>
        <w:t>等其它常见黄病毒感染。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（三）鉴别诊断。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早期或轻型病例应与流行性感冒、伤寒、斑疹伤寒和拉沙热等鉴别；发热伴有黄疸者应与各种原因引起的肝损害、钩端螺旋体病等鉴别；发热伴出血应和肾综合征出血热及其他病毒性出血热、登革热、</w:t>
      </w:r>
      <w:proofErr w:type="gramStart"/>
      <w:r>
        <w:rPr>
          <w:rFonts w:hint="eastAsia"/>
        </w:rPr>
        <w:t>蜱</w:t>
      </w:r>
      <w:proofErr w:type="gramEnd"/>
      <w:r>
        <w:rPr>
          <w:rFonts w:hint="eastAsia"/>
        </w:rPr>
        <w:t>传回归热、恶性疟疾等鉴别。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本病可与疟疾、登革热同时发生。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七、治疗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本病无特效抗病毒药物治疗，主要为对症支持治疗。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（一）一般治疗。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急性期病人应卧床休息，采取有效防蚊隔离措施。密切观察病情变化，监测生命体征。有频繁呕吐、消化道出血时应禁食、静脉补液，维持水、电解质及酸碱平衡。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（二）对症和支持治疗。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高热时予物理降温，必要时予小剂量解热止痛剂，如对乙酰氨基</w:t>
      </w:r>
      <w:proofErr w:type="gramStart"/>
      <w:r>
        <w:rPr>
          <w:rFonts w:hint="eastAsia"/>
        </w:rPr>
        <w:t>酚</w:t>
      </w:r>
      <w:proofErr w:type="gramEnd"/>
      <w:r>
        <w:rPr>
          <w:rFonts w:hint="eastAsia"/>
        </w:rPr>
        <w:t>，成人用法为</w:t>
      </w:r>
      <w:r>
        <w:rPr>
          <w:rFonts w:hint="eastAsia"/>
        </w:rPr>
        <w:t>250-500mg/</w:t>
      </w:r>
      <w:r>
        <w:rPr>
          <w:rFonts w:hint="eastAsia"/>
        </w:rPr>
        <w:t>次、每日</w:t>
      </w:r>
      <w:r>
        <w:rPr>
          <w:rFonts w:hint="eastAsia"/>
        </w:rPr>
        <w:t>3-4</w:t>
      </w:r>
      <w:r>
        <w:rPr>
          <w:rFonts w:hint="eastAsia"/>
        </w:rPr>
        <w:t>次，儿童用法为</w:t>
      </w:r>
      <w:r>
        <w:rPr>
          <w:rFonts w:hint="eastAsia"/>
        </w:rPr>
        <w:t>10-15mg/kg/</w:t>
      </w:r>
      <w:r>
        <w:rPr>
          <w:rFonts w:hint="eastAsia"/>
        </w:rPr>
        <w:t>次，可间隔</w:t>
      </w:r>
      <w:r>
        <w:rPr>
          <w:rFonts w:hint="eastAsia"/>
        </w:rPr>
        <w:t>4-6</w:t>
      </w:r>
      <w:r>
        <w:rPr>
          <w:rFonts w:hint="eastAsia"/>
        </w:rPr>
        <w:t>小时</w:t>
      </w:r>
      <w:r>
        <w:rPr>
          <w:rFonts w:hint="eastAsia"/>
        </w:rPr>
        <w:t>1</w:t>
      </w:r>
      <w:r>
        <w:rPr>
          <w:rFonts w:hint="eastAsia"/>
        </w:rPr>
        <w:t>次，</w:t>
      </w:r>
      <w:r>
        <w:rPr>
          <w:rFonts w:hint="eastAsia"/>
        </w:rPr>
        <w:t>24</w:t>
      </w:r>
      <w:r>
        <w:rPr>
          <w:rFonts w:hint="eastAsia"/>
        </w:rPr>
        <w:t>小时内不超过</w:t>
      </w:r>
      <w:r>
        <w:rPr>
          <w:rFonts w:hint="eastAsia"/>
        </w:rPr>
        <w:t>4</w:t>
      </w:r>
      <w:r>
        <w:rPr>
          <w:rFonts w:hint="eastAsia"/>
        </w:rPr>
        <w:t>次。禁用阿司匹林。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肝功能损害时，予保肝、降酶、退黄治疗，补充维生素</w:t>
      </w:r>
      <w:r>
        <w:rPr>
          <w:rFonts w:hint="eastAsia"/>
        </w:rPr>
        <w:t>K</w:t>
      </w:r>
      <w:r>
        <w:rPr>
          <w:rFonts w:hint="eastAsia"/>
        </w:rPr>
        <w:t>促进凝血因子合成，严重出血时补充凝血因子、血小板、新鲜血浆等，必要时输注红细胞。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lastRenderedPageBreak/>
        <w:t xml:space="preserve">　　急性肾损伤时，必要时可予肾脏替代治疗。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上消化道出血时可予质子泵抑制剂、凝血酶等治疗。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出现脑水肿时，予渗透性利尿剂（</w:t>
      </w:r>
      <w:r>
        <w:rPr>
          <w:rFonts w:hint="eastAsia"/>
        </w:rPr>
        <w:t>3%</w:t>
      </w:r>
      <w:r>
        <w:rPr>
          <w:rFonts w:hint="eastAsia"/>
        </w:rPr>
        <w:t>高渗盐水或者</w:t>
      </w:r>
      <w:r>
        <w:rPr>
          <w:rFonts w:hint="eastAsia"/>
        </w:rPr>
        <w:t>20%</w:t>
      </w:r>
      <w:r>
        <w:rPr>
          <w:rFonts w:hint="eastAsia"/>
        </w:rPr>
        <w:t>甘露醇）脱水治疗。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（三）中医治疗。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辨证选择口服中药汤剂。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）湿热郁阻证（多见于感染期）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临床表现：发热、恶寒，头、身痛，骨节疼痛，羞明，厌食、呕、恶，烦躁、易怒，尿黄等。舌边尖红，苔白、厚腻，脉</w:t>
      </w:r>
      <w:proofErr w:type="gramStart"/>
      <w:r>
        <w:rPr>
          <w:rFonts w:hint="eastAsia"/>
        </w:rPr>
        <w:t>濡</w:t>
      </w:r>
      <w:proofErr w:type="gramEnd"/>
      <w:r>
        <w:rPr>
          <w:rFonts w:hint="eastAsia"/>
        </w:rPr>
        <w:t>缓或浮数。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治法：清热化湿，透表解肌。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参考方药：甘露消毒丹合柴葛解</w:t>
      </w:r>
      <w:proofErr w:type="gramStart"/>
      <w:r>
        <w:rPr>
          <w:rFonts w:hint="eastAsia"/>
        </w:rPr>
        <w:t>肌</w:t>
      </w:r>
      <w:proofErr w:type="gramEnd"/>
      <w:r>
        <w:rPr>
          <w:rFonts w:hint="eastAsia"/>
        </w:rPr>
        <w:t>汤加减。茵陈、黄芩葛根、金银花、连翘、柴胡、苏梗、藿香、滑石、甘草等。</w:t>
      </w:r>
      <w:r>
        <w:rPr>
          <w:rFonts w:hint="eastAsia"/>
        </w:rPr>
        <w:t xml:space="preserve">                       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</w:t>
      </w:r>
      <w:proofErr w:type="gramStart"/>
      <w:r>
        <w:rPr>
          <w:rFonts w:hint="eastAsia"/>
        </w:rPr>
        <w:t>毒扰气营</w:t>
      </w:r>
      <w:proofErr w:type="gramEnd"/>
      <w:r>
        <w:rPr>
          <w:rFonts w:hint="eastAsia"/>
        </w:rPr>
        <w:t>证（多见于中毒早期）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临床表现：再次壮热，汗出热不解，神昏、谵语。眼黄，尿黄、短</w:t>
      </w:r>
      <w:proofErr w:type="gramStart"/>
      <w:r>
        <w:rPr>
          <w:rFonts w:hint="eastAsia"/>
        </w:rPr>
        <w:t>赤</w:t>
      </w:r>
      <w:proofErr w:type="gramEnd"/>
      <w:r>
        <w:rPr>
          <w:rFonts w:hint="eastAsia"/>
        </w:rPr>
        <w:t>。皮肤斑、疹，烦渴，呕吐、上腹痛。舌红、苔白或黄，脉</w:t>
      </w:r>
      <w:proofErr w:type="gramStart"/>
      <w:r>
        <w:rPr>
          <w:rFonts w:hint="eastAsia"/>
        </w:rPr>
        <w:t>濡</w:t>
      </w:r>
      <w:proofErr w:type="gramEnd"/>
      <w:r>
        <w:rPr>
          <w:rFonts w:hint="eastAsia"/>
        </w:rPr>
        <w:t>或数。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治法：清气凉营，泻火解毒。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参考方药：清</w:t>
      </w:r>
      <w:proofErr w:type="gramStart"/>
      <w:r>
        <w:rPr>
          <w:rFonts w:hint="eastAsia"/>
        </w:rPr>
        <w:t>瘟</w:t>
      </w:r>
      <w:proofErr w:type="gramEnd"/>
      <w:r>
        <w:rPr>
          <w:rFonts w:hint="eastAsia"/>
        </w:rPr>
        <w:t>败毒饮加减。生石膏、黄芩、生地、连翘、紫草、栀子、青蒿、丹皮、水牛角、土茯苓、甘草等。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</w:t>
      </w:r>
      <w:proofErr w:type="gramStart"/>
      <w:r>
        <w:rPr>
          <w:rFonts w:hint="eastAsia"/>
        </w:rPr>
        <w:t>瘀</w:t>
      </w:r>
      <w:proofErr w:type="gramEnd"/>
      <w:r>
        <w:rPr>
          <w:rFonts w:hint="eastAsia"/>
        </w:rPr>
        <w:t>毒入血证（多见于中毒期）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临床表现：壮热不解，上腹痛，黄疸加深，可见</w:t>
      </w:r>
      <w:proofErr w:type="gramStart"/>
      <w:r>
        <w:rPr>
          <w:rFonts w:hint="eastAsia"/>
        </w:rPr>
        <w:t>躁</w:t>
      </w:r>
      <w:proofErr w:type="gramEnd"/>
      <w:r>
        <w:rPr>
          <w:rFonts w:hint="eastAsia"/>
        </w:rPr>
        <w:t>扰不安或神昏不醒，肌肤瘀斑，吐血、</w:t>
      </w:r>
      <w:proofErr w:type="gramStart"/>
      <w:r>
        <w:rPr>
          <w:rFonts w:hint="eastAsia"/>
        </w:rPr>
        <w:t>衄</w:t>
      </w:r>
      <w:proofErr w:type="gramEnd"/>
      <w:r>
        <w:rPr>
          <w:rFonts w:hint="eastAsia"/>
        </w:rPr>
        <w:t>血、便血或并见其他出血证，少尿，舌暗红，苔薄或腻，少津，脉细数。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治法：凉血止血，解毒化</w:t>
      </w:r>
      <w:proofErr w:type="gramStart"/>
      <w:r>
        <w:rPr>
          <w:rFonts w:hint="eastAsia"/>
        </w:rPr>
        <w:t>瘀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参考药物：犀角地黄汤加减。水牛角、山栀子、生地黄、赤芍、丹皮、大小蓟、白茅根、紫珠草、侧柏炭、地榆、槐花、仙鹤草等。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4</w:t>
      </w:r>
      <w:r>
        <w:rPr>
          <w:rFonts w:hint="eastAsia"/>
        </w:rPr>
        <w:t>）阳气暴脱证（多见于休克）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临床表现：身热骤降，面色苍白，气短息微，大汗不止，四肢湿冷，烦躁不安或神昏谵语，肌肤斑疹或见各种出血。舌质淡红，脉微欲绝。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治法：回阳救逆，益气固脱。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参考方药：生脉散合四逆汤加减。红参（另煎兑入）、麦冬、五味子、熟附子、干姜、肉桂等。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</w:t>
      </w:r>
      <w:r>
        <w:rPr>
          <w:rFonts w:hint="eastAsia"/>
        </w:rPr>
        <w:t>5</w:t>
      </w:r>
      <w:r>
        <w:rPr>
          <w:rFonts w:hint="eastAsia"/>
        </w:rPr>
        <w:t>）余邪未净证（恢复期）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临床表现：倦怠无力，纳可，思饮，尿黄渐轻。舌淡、</w:t>
      </w:r>
      <w:proofErr w:type="gramStart"/>
      <w:r>
        <w:rPr>
          <w:rFonts w:hint="eastAsia"/>
        </w:rPr>
        <w:t>苔厚少津</w:t>
      </w:r>
      <w:proofErr w:type="gramEnd"/>
      <w:r>
        <w:rPr>
          <w:rFonts w:hint="eastAsia"/>
        </w:rPr>
        <w:t>或少苔，脉细、数。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治法：清利余热，益气养阴。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参考方药：</w:t>
      </w:r>
      <w:proofErr w:type="gramStart"/>
      <w:r>
        <w:rPr>
          <w:rFonts w:hint="eastAsia"/>
        </w:rPr>
        <w:t>茵</w:t>
      </w:r>
      <w:proofErr w:type="gramEnd"/>
      <w:r>
        <w:rPr>
          <w:rFonts w:hint="eastAsia"/>
        </w:rPr>
        <w:t>陈五苓散加减。茵陈、茯苓、泽泻、白术、石斛、麦冬等。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辨证选择中成药或静脉滴注中药注射液。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可选择清热解毒、凉血化</w:t>
      </w:r>
      <w:proofErr w:type="gramStart"/>
      <w:r>
        <w:rPr>
          <w:rFonts w:hint="eastAsia"/>
        </w:rPr>
        <w:t>瘀</w:t>
      </w:r>
      <w:proofErr w:type="gramEnd"/>
      <w:r>
        <w:rPr>
          <w:rFonts w:hint="eastAsia"/>
        </w:rPr>
        <w:t>、益气固脱、醒脑开窍类制剂。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八、出院标准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综合评价住院患者病情转归情况以决定出院时间。建议出院时应符合以下条件：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1. </w:t>
      </w:r>
      <w:r>
        <w:rPr>
          <w:rFonts w:hint="eastAsia"/>
        </w:rPr>
        <w:t>体温正常，临床症状缓解。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血液核酸连续检测</w:t>
      </w:r>
      <w:r>
        <w:rPr>
          <w:rFonts w:hint="eastAsia"/>
        </w:rPr>
        <w:t>2</w:t>
      </w:r>
      <w:r>
        <w:rPr>
          <w:rFonts w:hint="eastAsia"/>
        </w:rPr>
        <w:t>次阴性（间隔</w:t>
      </w:r>
      <w:r>
        <w:rPr>
          <w:rFonts w:hint="eastAsia"/>
        </w:rPr>
        <w:t>24</w:t>
      </w:r>
      <w:r>
        <w:rPr>
          <w:rFonts w:hint="eastAsia"/>
        </w:rPr>
        <w:t>小时以上）；不具备核酸检测条件者，病程不少于</w:t>
      </w:r>
      <w:r>
        <w:rPr>
          <w:rFonts w:hint="eastAsia"/>
        </w:rPr>
        <w:t>10</w:t>
      </w:r>
      <w:r>
        <w:rPr>
          <w:rFonts w:hint="eastAsia"/>
        </w:rPr>
        <w:t>天。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九、预防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（一）控制传染源。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对疑似、临床诊断和确诊病例应采取有效防蚊隔离措施。对来自黄热病疫区人员实施卫生检疫。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lastRenderedPageBreak/>
        <w:t xml:space="preserve">　　（二）切断传播途径。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防蚊灭蚊是本病的重要防控措施。</w:t>
      </w:r>
      <w:r>
        <w:rPr>
          <w:rFonts w:hint="eastAsia"/>
        </w:rPr>
        <w:t xml:space="preserve"> </w:t>
      </w:r>
    </w:p>
    <w:p w:rsidR="009142FB" w:rsidRDefault="009142FB" w:rsidP="009142FB">
      <w:pPr>
        <w:rPr>
          <w:rFonts w:hint="eastAsia"/>
        </w:rPr>
      </w:pPr>
      <w:r>
        <w:rPr>
          <w:rFonts w:hint="eastAsia"/>
        </w:rPr>
        <w:t xml:space="preserve">　　（三）保护易感人群。</w:t>
      </w:r>
      <w:r>
        <w:rPr>
          <w:rFonts w:hint="eastAsia"/>
        </w:rPr>
        <w:t xml:space="preserve"> </w:t>
      </w:r>
    </w:p>
    <w:p w:rsidR="008F7881" w:rsidRDefault="009142FB" w:rsidP="009142FB">
      <w:r>
        <w:rPr>
          <w:rFonts w:hint="eastAsia"/>
        </w:rPr>
        <w:t xml:space="preserve">　　前往黄热病流行区人员应在出发前至少</w:t>
      </w:r>
      <w:r>
        <w:rPr>
          <w:rFonts w:hint="eastAsia"/>
        </w:rPr>
        <w:t>10</w:t>
      </w:r>
      <w:r>
        <w:rPr>
          <w:rFonts w:hint="eastAsia"/>
        </w:rPr>
        <w:t>天接种黄热病疫苗，同时采取个人防</w:t>
      </w:r>
      <w:proofErr w:type="gramStart"/>
      <w:r>
        <w:rPr>
          <w:rFonts w:hint="eastAsia"/>
        </w:rPr>
        <w:t>蚊</w:t>
      </w:r>
      <w:proofErr w:type="gramEnd"/>
      <w:r>
        <w:rPr>
          <w:rFonts w:hint="eastAsia"/>
        </w:rPr>
        <w:t>措施。</w:t>
      </w:r>
    </w:p>
    <w:sectPr w:rsidR="008F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F2" w:rsidRDefault="00BB02F2" w:rsidP="009D222D">
      <w:r>
        <w:separator/>
      </w:r>
    </w:p>
  </w:endnote>
  <w:endnote w:type="continuationSeparator" w:id="0">
    <w:p w:rsidR="00BB02F2" w:rsidRDefault="00BB02F2" w:rsidP="009D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F2" w:rsidRDefault="00BB02F2" w:rsidP="009D222D">
      <w:r>
        <w:separator/>
      </w:r>
    </w:p>
  </w:footnote>
  <w:footnote w:type="continuationSeparator" w:id="0">
    <w:p w:rsidR="00BB02F2" w:rsidRDefault="00BB02F2" w:rsidP="009D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04"/>
    <w:rsid w:val="00006B9B"/>
    <w:rsid w:val="00010CC5"/>
    <w:rsid w:val="00025D48"/>
    <w:rsid w:val="00033BB2"/>
    <w:rsid w:val="000501BF"/>
    <w:rsid w:val="00054AF4"/>
    <w:rsid w:val="000B7F5C"/>
    <w:rsid w:val="00101FAA"/>
    <w:rsid w:val="0011538A"/>
    <w:rsid w:val="0013316B"/>
    <w:rsid w:val="001331BE"/>
    <w:rsid w:val="00155860"/>
    <w:rsid w:val="0017264D"/>
    <w:rsid w:val="001C5509"/>
    <w:rsid w:val="00202F3D"/>
    <w:rsid w:val="00245120"/>
    <w:rsid w:val="00256904"/>
    <w:rsid w:val="00273C18"/>
    <w:rsid w:val="002A7037"/>
    <w:rsid w:val="002B3E44"/>
    <w:rsid w:val="002E5AD0"/>
    <w:rsid w:val="002E6DA7"/>
    <w:rsid w:val="003246F8"/>
    <w:rsid w:val="003375BA"/>
    <w:rsid w:val="0034730A"/>
    <w:rsid w:val="003960CF"/>
    <w:rsid w:val="003B5EE8"/>
    <w:rsid w:val="003C58F3"/>
    <w:rsid w:val="00422FDB"/>
    <w:rsid w:val="004321E0"/>
    <w:rsid w:val="0043718B"/>
    <w:rsid w:val="00437612"/>
    <w:rsid w:val="00444248"/>
    <w:rsid w:val="00453F6A"/>
    <w:rsid w:val="00456B89"/>
    <w:rsid w:val="00477971"/>
    <w:rsid w:val="004A192B"/>
    <w:rsid w:val="004D2004"/>
    <w:rsid w:val="004D7021"/>
    <w:rsid w:val="005842F5"/>
    <w:rsid w:val="005975C5"/>
    <w:rsid w:val="0062208A"/>
    <w:rsid w:val="0068083B"/>
    <w:rsid w:val="006E77D9"/>
    <w:rsid w:val="007909CE"/>
    <w:rsid w:val="008C124E"/>
    <w:rsid w:val="008E71FC"/>
    <w:rsid w:val="008F5132"/>
    <w:rsid w:val="008F7881"/>
    <w:rsid w:val="009142FB"/>
    <w:rsid w:val="0091788A"/>
    <w:rsid w:val="0094388E"/>
    <w:rsid w:val="009554BA"/>
    <w:rsid w:val="00965D99"/>
    <w:rsid w:val="009D222D"/>
    <w:rsid w:val="009E2EE8"/>
    <w:rsid w:val="009F5D2F"/>
    <w:rsid w:val="00A23755"/>
    <w:rsid w:val="00A356B4"/>
    <w:rsid w:val="00A8552B"/>
    <w:rsid w:val="00B166A7"/>
    <w:rsid w:val="00B17BC6"/>
    <w:rsid w:val="00B54353"/>
    <w:rsid w:val="00B65BCB"/>
    <w:rsid w:val="00BB02F2"/>
    <w:rsid w:val="00C141FB"/>
    <w:rsid w:val="00C14E0D"/>
    <w:rsid w:val="00C37279"/>
    <w:rsid w:val="00C45A5A"/>
    <w:rsid w:val="00C666BD"/>
    <w:rsid w:val="00CE17D3"/>
    <w:rsid w:val="00CF4FA5"/>
    <w:rsid w:val="00CF6A66"/>
    <w:rsid w:val="00D15FC3"/>
    <w:rsid w:val="00D44AE4"/>
    <w:rsid w:val="00D74C08"/>
    <w:rsid w:val="00D76558"/>
    <w:rsid w:val="00D861F7"/>
    <w:rsid w:val="00D94999"/>
    <w:rsid w:val="00DB1E5D"/>
    <w:rsid w:val="00DE2EF2"/>
    <w:rsid w:val="00DF134F"/>
    <w:rsid w:val="00E51D6E"/>
    <w:rsid w:val="00E52A21"/>
    <w:rsid w:val="00EF1526"/>
    <w:rsid w:val="00EF4135"/>
    <w:rsid w:val="00F022A8"/>
    <w:rsid w:val="00F02402"/>
    <w:rsid w:val="00F32924"/>
    <w:rsid w:val="00F76DEE"/>
    <w:rsid w:val="00F836C6"/>
    <w:rsid w:val="00FC60FE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2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2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2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2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758</Words>
  <Characters>4321</Characters>
  <Application>Microsoft Office Word</Application>
  <DocSecurity>0</DocSecurity>
  <Lines>36</Lines>
  <Paragraphs>10</Paragraphs>
  <ScaleCrop>false</ScaleCrop>
  <Company>微软中国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2016-04-14T05:32:00Z</dcterms:created>
  <dcterms:modified xsi:type="dcterms:W3CDTF">2016-04-14T06:01:00Z</dcterms:modified>
</cp:coreProperties>
</file>