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A53773">
        <w:rPr>
          <w:rFonts w:ascii="宋体" w:hAnsi="宋体" w:hint="eastAsia"/>
          <w:color w:val="000000" w:themeColor="text1"/>
          <w:sz w:val="32"/>
          <w:szCs w:val="32"/>
          <w:shd w:val="clear" w:color="auto" w:fill="FFFFFF"/>
        </w:rPr>
        <w:t>两专科一中心设备1批</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A53773">
        <w:rPr>
          <w:rFonts w:ascii="宋体" w:hAnsi="宋体" w:hint="eastAsia"/>
          <w:color w:val="000000" w:themeColor="text1"/>
          <w:sz w:val="32"/>
          <w:szCs w:val="32"/>
          <w:shd w:val="clear" w:color="auto" w:fill="FFFFFF"/>
        </w:rPr>
        <w:t>4</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A53773">
        <w:rPr>
          <w:rFonts w:ascii="黑体" w:eastAsia="黑体" w:hAnsi="宋体" w:hint="eastAsia"/>
          <w:color w:val="000000" w:themeColor="text1"/>
          <w:sz w:val="36"/>
          <w:szCs w:val="36"/>
        </w:rPr>
        <w:t>3</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A53773">
        <w:rPr>
          <w:rFonts w:ascii="黑体" w:eastAsia="黑体" w:hAnsi="宋体" w:hint="eastAsia"/>
          <w:color w:val="000000" w:themeColor="text1"/>
          <w:sz w:val="36"/>
          <w:szCs w:val="36"/>
        </w:rPr>
        <w:t>31</w:t>
      </w:r>
      <w:r w:rsidR="008A12B3" w:rsidRPr="00775EC5">
        <w:rPr>
          <w:rFonts w:ascii="黑体" w:eastAsia="黑体" w:hAnsi="宋体" w:hint="eastAsia"/>
          <w:color w:val="000000" w:themeColor="text1"/>
          <w:sz w:val="36"/>
          <w:szCs w:val="36"/>
        </w:rPr>
        <w:t>日</w:t>
      </w:r>
    </w:p>
    <w:p w:rsidR="006F4D18" w:rsidRPr="00775EC5" w:rsidRDefault="009D04B5">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75177D">
        <w:rPr>
          <w:rFonts w:hint="eastAsia"/>
          <w:color w:val="000000" w:themeColor="text1"/>
        </w:rPr>
        <w:t>第二批次</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A53773">
        <w:rPr>
          <w:rFonts w:hint="eastAsia"/>
          <w:color w:val="000000" w:themeColor="text1"/>
        </w:rPr>
        <w:t>“两专科一中心”</w:t>
      </w:r>
      <w:r w:rsidR="0075177D">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293" w:type="dxa"/>
        <w:tblInd w:w="-743" w:type="dxa"/>
        <w:tblLook w:val="04A0"/>
      </w:tblPr>
      <w:tblGrid>
        <w:gridCol w:w="567"/>
        <w:gridCol w:w="993"/>
        <w:gridCol w:w="567"/>
        <w:gridCol w:w="575"/>
        <w:gridCol w:w="879"/>
        <w:gridCol w:w="879"/>
        <w:gridCol w:w="5833"/>
      </w:tblGrid>
      <w:tr w:rsidR="00A53773" w:rsidRPr="00A53773" w:rsidTr="009270DC">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包</w:t>
            </w:r>
            <w:r w:rsidRPr="00A53773">
              <w:rPr>
                <w:rFonts w:ascii="宋体" w:hAnsi="宋体" w:cs="宋体" w:hint="eastAsia"/>
                <w:b/>
                <w:bCs/>
                <w:color w:val="000000"/>
                <w:kern w:val="0"/>
                <w:sz w:val="22"/>
                <w:szCs w:val="22"/>
              </w:rPr>
              <w:t>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名称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数量</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预算单价（万）</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预算合计（万）</w:t>
            </w:r>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b/>
                <w:bCs/>
                <w:color w:val="000000"/>
                <w:kern w:val="0"/>
                <w:sz w:val="22"/>
                <w:szCs w:val="22"/>
              </w:rPr>
            </w:pPr>
            <w:r w:rsidRPr="00A53773">
              <w:rPr>
                <w:rFonts w:ascii="宋体" w:hAnsi="宋体" w:cs="宋体" w:hint="eastAsia"/>
                <w:b/>
                <w:bCs/>
                <w:color w:val="000000"/>
                <w:kern w:val="0"/>
                <w:sz w:val="22"/>
                <w:szCs w:val="22"/>
              </w:rPr>
              <w:t>基本配置和功能需求</w:t>
            </w:r>
          </w:p>
        </w:tc>
      </w:tr>
      <w:tr w:rsidR="009270DC" w:rsidRPr="00A53773" w:rsidTr="009270DC">
        <w:trPr>
          <w:trHeight w:val="920"/>
        </w:trPr>
        <w:tc>
          <w:tcPr>
            <w:tcW w:w="567" w:type="dxa"/>
            <w:vMerge w:val="restart"/>
            <w:tcBorders>
              <w:top w:val="nil"/>
              <w:left w:val="single" w:sz="4" w:space="0" w:color="auto"/>
              <w:right w:val="single" w:sz="4" w:space="0" w:color="auto"/>
            </w:tcBorders>
            <w:shd w:val="clear" w:color="auto" w:fill="auto"/>
            <w:vAlign w:val="center"/>
            <w:hideMark/>
          </w:tcPr>
          <w:p w:rsidR="009270DC" w:rsidRPr="00A53773" w:rsidRDefault="009270DC" w:rsidP="009270DC">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可背用小型转运呼吸机</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套</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6</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12</w:t>
            </w:r>
          </w:p>
        </w:tc>
        <w:tc>
          <w:tcPr>
            <w:tcW w:w="5833"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1.肩背背囊。2.重量＜7kg(含电池），含便携式氧气瓶。3.支持无创，有创通气模式。4.供电大于3小时。5.及时报警6.配置重复消毒使用呼吸管路2套。</w:t>
            </w:r>
          </w:p>
        </w:tc>
      </w:tr>
      <w:tr w:rsidR="009270DC" w:rsidRPr="00A53773" w:rsidTr="009270DC">
        <w:trPr>
          <w:trHeight w:val="1698"/>
        </w:trPr>
        <w:tc>
          <w:tcPr>
            <w:tcW w:w="567" w:type="dxa"/>
            <w:vMerge/>
            <w:tcBorders>
              <w:left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p>
        </w:tc>
        <w:tc>
          <w:tcPr>
            <w:tcW w:w="993"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心电监护仪</w:t>
            </w:r>
          </w:p>
        </w:tc>
        <w:tc>
          <w:tcPr>
            <w:tcW w:w="567"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6</w:t>
            </w:r>
          </w:p>
        </w:tc>
        <w:tc>
          <w:tcPr>
            <w:tcW w:w="879" w:type="dxa"/>
            <w:tcBorders>
              <w:top w:val="nil"/>
              <w:left w:val="nil"/>
              <w:bottom w:val="nil"/>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12</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用于抢救室。1.急救优化设计：主机重量≤3.5kg，标配锂电池续航≥4小时适配转运与移动急救场景，一键快速操作2.多参数全覆盖，具备第三代自适应滤波技术。兼容成人、小儿，支持3/5/12导联灵活切换。4.长时趋势回溯。5.精准定量分析。 6.5G／远程互联：支持院前﹣院内无缝衔接，数传输时延＜10ms，可远程推送至院前数据。</w:t>
            </w:r>
          </w:p>
        </w:tc>
      </w:tr>
      <w:tr w:rsidR="009270DC" w:rsidRPr="00A53773" w:rsidTr="009270DC">
        <w:trPr>
          <w:trHeight w:val="932"/>
        </w:trPr>
        <w:tc>
          <w:tcPr>
            <w:tcW w:w="567" w:type="dxa"/>
            <w:vMerge/>
            <w:tcBorders>
              <w:left w:val="single" w:sz="4" w:space="0" w:color="auto"/>
              <w:right w:val="single" w:sz="4" w:space="0" w:color="auto"/>
            </w:tcBorders>
            <w:shd w:val="clear" w:color="auto" w:fill="auto"/>
            <w:vAlign w:val="center"/>
            <w:hideMark/>
          </w:tcPr>
          <w:p w:rsidR="009270DC" w:rsidRPr="00A53773" w:rsidRDefault="009270DC" w:rsidP="008C0DCC">
            <w:pPr>
              <w:jc w:val="center"/>
              <w:rPr>
                <w:rFonts w:ascii="宋体" w:hAnsi="宋体" w:cs="宋体"/>
                <w:color w:val="000000"/>
                <w:kern w:val="0"/>
                <w:szCs w:val="21"/>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心电图机</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4</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4</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16</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平板式心电图机，12导联同步采集，支持18导联扩展。用于院前转运、急救。体积小，便于携带，重量轻。支持5G等数据传输，对接HIS/PACS,支持远程会诊，存储≥1000份。</w:t>
            </w:r>
          </w:p>
        </w:tc>
      </w:tr>
      <w:tr w:rsidR="009270DC" w:rsidRPr="00A53773" w:rsidTr="009270DC">
        <w:trPr>
          <w:trHeight w:val="758"/>
        </w:trPr>
        <w:tc>
          <w:tcPr>
            <w:tcW w:w="567" w:type="dxa"/>
            <w:vMerge/>
            <w:tcBorders>
              <w:left w:val="single" w:sz="4" w:space="0" w:color="auto"/>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 xml:space="preserve">加温加压输液泵  </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4</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用于抢救室，需要快速、大量、安全输液/输血的危重病人，尤其是休克、创伤、大出血、心跳骤停、低体温患者。</w:t>
            </w:r>
          </w:p>
        </w:tc>
      </w:tr>
      <w:tr w:rsidR="00A53773" w:rsidRPr="00A53773" w:rsidTr="009270DC">
        <w:trPr>
          <w:trHeight w:val="15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53773" w:rsidRPr="00A53773" w:rsidRDefault="009270DC" w:rsidP="00A53773">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93"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 xml:space="preserve">捆绑式心肺复苏机  </w:t>
            </w:r>
          </w:p>
        </w:tc>
        <w:tc>
          <w:tcPr>
            <w:tcW w:w="567"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575"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个</w:t>
            </w:r>
          </w:p>
        </w:tc>
        <w:tc>
          <w:tcPr>
            <w:tcW w:w="879"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15</w:t>
            </w:r>
          </w:p>
        </w:tc>
        <w:tc>
          <w:tcPr>
            <w:tcW w:w="879"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15</w:t>
            </w:r>
          </w:p>
        </w:tc>
        <w:tc>
          <w:tcPr>
            <w:tcW w:w="5833" w:type="dxa"/>
            <w:tcBorders>
              <w:top w:val="nil"/>
              <w:left w:val="nil"/>
              <w:bottom w:val="single" w:sz="4" w:space="0" w:color="auto"/>
              <w:right w:val="single" w:sz="4" w:space="0" w:color="auto"/>
            </w:tcBorders>
            <w:shd w:val="clear" w:color="auto" w:fill="auto"/>
            <w:vAlign w:val="center"/>
            <w:hideMark/>
          </w:tcPr>
          <w:p w:rsidR="00A53773" w:rsidRPr="00A53773" w:rsidRDefault="00A53773"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电动电控、捆绑式、便携式，配硬质背板，成人院前/院内急诊心肺复苏。按压频率：100～120次/分 按压深度：3～6cm可调，工作模式：30:2、15:2、连续按压。按压释放比：1:1 供电：内置锂电，连续工作≥45分钟；支持车载/市电 固定：高强度绑带，快速穿戴、防移位。安全：断电报警、压力报警</w:t>
            </w:r>
          </w:p>
        </w:tc>
      </w:tr>
      <w:tr w:rsidR="009270DC" w:rsidRPr="00A53773" w:rsidTr="009270DC">
        <w:trPr>
          <w:trHeight w:val="780"/>
        </w:trPr>
        <w:tc>
          <w:tcPr>
            <w:tcW w:w="567" w:type="dxa"/>
            <w:vMerge w:val="restart"/>
            <w:tcBorders>
              <w:top w:val="nil"/>
              <w:left w:val="single" w:sz="4" w:space="0" w:color="auto"/>
              <w:right w:val="single" w:sz="4" w:space="0" w:color="auto"/>
            </w:tcBorders>
            <w:shd w:val="clear" w:color="auto" w:fill="auto"/>
            <w:vAlign w:val="center"/>
            <w:hideMark/>
          </w:tcPr>
          <w:p w:rsidR="009270DC" w:rsidRPr="00A53773" w:rsidRDefault="009270DC" w:rsidP="00A53773">
            <w:pPr>
              <w:jc w:val="center"/>
              <w:rPr>
                <w:rFonts w:ascii="宋体" w:hAnsi="宋体" w:cs="宋体"/>
                <w:color w:val="000000"/>
                <w:kern w:val="0"/>
                <w:szCs w:val="21"/>
              </w:rPr>
            </w:pPr>
            <w:r>
              <w:rPr>
                <w:rFonts w:ascii="宋体" w:hAnsi="宋体" w:cs="宋体" w:hint="eastAsia"/>
                <w:color w:val="000000"/>
                <w:kern w:val="0"/>
                <w:szCs w:val="21"/>
              </w:rPr>
              <w:t>3</w:t>
            </w: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无影灯</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1</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台</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5</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center"/>
              <w:rPr>
                <w:rFonts w:ascii="宋体" w:hAnsi="宋体" w:cs="宋体"/>
                <w:color w:val="000000"/>
                <w:kern w:val="0"/>
                <w:szCs w:val="21"/>
              </w:rPr>
            </w:pPr>
            <w:r w:rsidRPr="00A53773">
              <w:rPr>
                <w:rFonts w:ascii="宋体" w:hAnsi="宋体" w:cs="宋体" w:hint="eastAsia"/>
                <w:color w:val="000000"/>
                <w:kern w:val="0"/>
                <w:szCs w:val="21"/>
              </w:rPr>
              <w:t>5</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8C0DCC">
            <w:pPr>
              <w:widowControl/>
              <w:jc w:val="left"/>
              <w:rPr>
                <w:rFonts w:ascii="宋体" w:hAnsi="宋体" w:cs="宋体"/>
                <w:color w:val="000000"/>
                <w:kern w:val="0"/>
                <w:szCs w:val="21"/>
              </w:rPr>
            </w:pPr>
            <w:r w:rsidRPr="00A53773">
              <w:rPr>
                <w:rFonts w:ascii="宋体" w:hAnsi="宋体" w:cs="宋体" w:hint="eastAsia"/>
                <w:color w:val="000000"/>
                <w:kern w:val="0"/>
                <w:szCs w:val="21"/>
              </w:rPr>
              <w:t>1.LED双头无影灯2.亮度，色温可调节3.内置备用电源4.吊顶固定式</w:t>
            </w:r>
          </w:p>
        </w:tc>
      </w:tr>
      <w:tr w:rsidR="009270DC" w:rsidRPr="00A53773" w:rsidTr="009270DC">
        <w:trPr>
          <w:trHeight w:val="1754"/>
        </w:trPr>
        <w:tc>
          <w:tcPr>
            <w:tcW w:w="567" w:type="dxa"/>
            <w:vMerge/>
            <w:tcBorders>
              <w:left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抢救床</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 xml:space="preserve">台       </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3</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6</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尺寸与承重：床面有效宽度不低于60CM，整体宽度不超过80CM，确保患者安全稳定。承重≥200KG。2. 调节功能：整体升降高度调节400–700mm，背板升降0–70°，腿部0–45°，支持一键放平/背板快速切换，适配心肺复苏、插管等操作。配置输液架、引流挂钩等。抢救床需配套CPR按压板、防褥疮床垫，提升救治效率与患者舒适度</w:t>
            </w:r>
          </w:p>
        </w:tc>
      </w:tr>
      <w:tr w:rsidR="009270DC" w:rsidRPr="00A53773" w:rsidTr="009270DC">
        <w:trPr>
          <w:trHeight w:val="1837"/>
        </w:trPr>
        <w:tc>
          <w:tcPr>
            <w:tcW w:w="567" w:type="dxa"/>
            <w:vMerge/>
            <w:tcBorders>
              <w:left w:val="single" w:sz="4" w:space="0" w:color="auto"/>
              <w:bottom w:val="single" w:sz="4" w:space="0" w:color="auto"/>
              <w:right w:val="single" w:sz="4" w:space="0" w:color="auto"/>
            </w:tcBorders>
            <w:shd w:val="clear" w:color="auto" w:fill="auto"/>
            <w:vAlign w:val="center"/>
            <w:hideMark/>
          </w:tcPr>
          <w:p w:rsidR="009270DC" w:rsidRPr="00A53773" w:rsidRDefault="009270DC" w:rsidP="009270DC">
            <w:pPr>
              <w:widowControl/>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抢救塔</w:t>
            </w:r>
          </w:p>
        </w:tc>
        <w:tc>
          <w:tcPr>
            <w:tcW w:w="567"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2</w:t>
            </w:r>
          </w:p>
        </w:tc>
        <w:tc>
          <w:tcPr>
            <w:tcW w:w="575"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Pr>
                <w:rFonts w:ascii="宋体" w:hAnsi="宋体" w:cs="宋体" w:hint="eastAsia"/>
                <w:color w:val="000000"/>
                <w:kern w:val="0"/>
                <w:szCs w:val="21"/>
              </w:rPr>
              <w:t>位</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5.5</w:t>
            </w:r>
          </w:p>
        </w:tc>
        <w:tc>
          <w:tcPr>
            <w:tcW w:w="879"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center"/>
              <w:rPr>
                <w:rFonts w:ascii="宋体" w:hAnsi="宋体" w:cs="宋体"/>
                <w:color w:val="000000"/>
                <w:kern w:val="0"/>
                <w:szCs w:val="21"/>
              </w:rPr>
            </w:pPr>
            <w:r w:rsidRPr="00A53773">
              <w:rPr>
                <w:rFonts w:ascii="宋体" w:hAnsi="宋体" w:cs="宋体" w:hint="eastAsia"/>
                <w:color w:val="000000"/>
                <w:kern w:val="0"/>
                <w:szCs w:val="21"/>
              </w:rPr>
              <w:t>11</w:t>
            </w:r>
          </w:p>
        </w:tc>
        <w:tc>
          <w:tcPr>
            <w:tcW w:w="5833" w:type="dxa"/>
            <w:tcBorders>
              <w:top w:val="nil"/>
              <w:left w:val="nil"/>
              <w:bottom w:val="single" w:sz="4" w:space="0" w:color="auto"/>
              <w:right w:val="single" w:sz="4" w:space="0" w:color="auto"/>
            </w:tcBorders>
            <w:shd w:val="clear" w:color="auto" w:fill="auto"/>
            <w:vAlign w:val="center"/>
            <w:hideMark/>
          </w:tcPr>
          <w:p w:rsidR="009270DC" w:rsidRPr="00A53773" w:rsidRDefault="009270DC" w:rsidP="00A53773">
            <w:pPr>
              <w:widowControl/>
              <w:jc w:val="left"/>
              <w:rPr>
                <w:rFonts w:ascii="宋体" w:hAnsi="宋体" w:cs="宋体"/>
                <w:color w:val="000000"/>
                <w:kern w:val="0"/>
                <w:szCs w:val="21"/>
              </w:rPr>
            </w:pPr>
            <w:r w:rsidRPr="00A53773">
              <w:rPr>
                <w:rFonts w:ascii="宋体" w:hAnsi="宋体" w:cs="宋体" w:hint="eastAsia"/>
                <w:color w:val="000000"/>
                <w:kern w:val="0"/>
                <w:szCs w:val="21"/>
              </w:rPr>
              <w:t>抢救室用吊塔1. 结构与承重：标称承重≥180kg，2. 气电配置：氧气≥2个、空气≥1个、负压吸引≥2个，麻醉废气≥1个；电源插座10A≥10个、16A≥2个，强电与医气严格分离，防误接。3. 操作灵活性：旋转角度≥330°，升降行程≥450mm，关节带机械/气动刹车，定位稳固不漂移。4.扩展与运维：预留通讯/视频接口，可配显示器、输液架等；</w:t>
            </w:r>
          </w:p>
        </w:tc>
      </w:tr>
    </w:tbl>
    <w:p w:rsidR="00A53773" w:rsidRPr="00A53773"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lastRenderedPageBreak/>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Pr>
          <w:rFonts w:hint="eastAsia"/>
          <w:color w:val="000000" w:themeColor="text1"/>
        </w:rPr>
        <w:t>（</w:t>
      </w:r>
      <w:r w:rsidR="00023884">
        <w:rPr>
          <w:rFonts w:hint="eastAsia"/>
          <w:color w:val="000000" w:themeColor="text1"/>
        </w:rPr>
        <w:t>202</w:t>
      </w:r>
      <w:r w:rsidR="00A3468F">
        <w:rPr>
          <w:rFonts w:hint="eastAsia"/>
          <w:color w:val="000000" w:themeColor="text1"/>
        </w:rPr>
        <w:t>6</w:t>
      </w:r>
      <w:r w:rsidR="00023884">
        <w:rPr>
          <w:rFonts w:hint="eastAsia"/>
          <w:color w:val="000000" w:themeColor="text1"/>
        </w:rPr>
        <w:t>年</w:t>
      </w:r>
      <w:r w:rsidR="009270DC">
        <w:rPr>
          <w:rFonts w:hint="eastAsia"/>
          <w:color w:val="000000" w:themeColor="text1"/>
        </w:rPr>
        <w:t>4</w:t>
      </w:r>
      <w:r w:rsidR="00023884">
        <w:rPr>
          <w:rFonts w:hint="eastAsia"/>
          <w:color w:val="000000" w:themeColor="text1"/>
        </w:rPr>
        <w:t>月</w:t>
      </w:r>
      <w:r w:rsidR="00140561">
        <w:rPr>
          <w:rFonts w:hint="eastAsia"/>
          <w:color w:val="000000" w:themeColor="text1"/>
        </w:rPr>
        <w:t>8</w:t>
      </w:r>
      <w:r w:rsidR="00023884">
        <w:rPr>
          <w:rFonts w:hint="eastAsia"/>
          <w:color w:val="000000" w:themeColor="text1"/>
        </w:rPr>
        <w:t>日</w:t>
      </w:r>
      <w:r w:rsidR="00023884">
        <w:rPr>
          <w:rFonts w:hint="eastAsia"/>
          <w:color w:val="000000" w:themeColor="text1"/>
        </w:rPr>
        <w:t xml:space="preserve"> </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sidRPr="00276129">
        <w:rPr>
          <w:rFonts w:hint="eastAsia"/>
          <w:color w:val="000000" w:themeColor="text1"/>
          <w:u w:val="single"/>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w:t>
      </w:r>
      <w:r w:rsidR="00A3468F">
        <w:rPr>
          <w:rFonts w:hint="eastAsia"/>
          <w:color w:val="000000" w:themeColor="text1"/>
        </w:rPr>
        <w:t>6</w:t>
      </w:r>
      <w:r>
        <w:rPr>
          <w:rFonts w:hint="eastAsia"/>
          <w:color w:val="000000" w:themeColor="text1"/>
        </w:rPr>
        <w:t>年</w:t>
      </w:r>
      <w:r w:rsidR="009270DC">
        <w:rPr>
          <w:rFonts w:hint="eastAsia"/>
          <w:color w:val="000000" w:themeColor="text1"/>
        </w:rPr>
        <w:t>4</w:t>
      </w:r>
      <w:r>
        <w:rPr>
          <w:rFonts w:hint="eastAsia"/>
          <w:color w:val="000000" w:themeColor="text1"/>
        </w:rPr>
        <w:t>月</w:t>
      </w:r>
      <w:r w:rsidR="00140561">
        <w:rPr>
          <w:rFonts w:hint="eastAsia"/>
          <w:color w:val="000000" w:themeColor="text1"/>
        </w:rPr>
        <w:t>9</w:t>
      </w:r>
      <w:r>
        <w:rPr>
          <w:rFonts w:hint="eastAsia"/>
          <w:color w:val="000000" w:themeColor="text1"/>
        </w:rPr>
        <w:t>日</w:t>
      </w:r>
      <w:r>
        <w:rPr>
          <w:rFonts w:hint="eastAsia"/>
          <w:color w:val="000000" w:themeColor="text1"/>
        </w:rPr>
        <w:t>10:00-</w:t>
      </w:r>
      <w:r w:rsidR="003D017E">
        <w:rPr>
          <w:rFonts w:hint="eastAsia"/>
          <w:color w:val="000000" w:themeColor="text1"/>
        </w:rPr>
        <w:t>12</w:t>
      </w:r>
      <w:r>
        <w:rPr>
          <w:rFonts w:hint="eastAsia"/>
          <w:color w:val="000000" w:themeColor="text1"/>
        </w:rPr>
        <w:t>:</w:t>
      </w:r>
      <w:r w:rsidR="003D017E">
        <w:rPr>
          <w:rFonts w:hint="eastAsia"/>
          <w:color w:val="000000" w:themeColor="text1"/>
        </w:rPr>
        <w:t>00</w:t>
      </w:r>
      <w:r>
        <w:rPr>
          <w:rFonts w:hint="eastAsia"/>
          <w:color w:val="000000" w:themeColor="text1"/>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665AF1">
        <w:rPr>
          <w:rFonts w:hint="eastAsia"/>
          <w:color w:val="000000" w:themeColor="text1"/>
          <w:u w:val="single"/>
        </w:rPr>
        <w:t>202</w:t>
      </w:r>
      <w:r w:rsidR="00A3468F">
        <w:rPr>
          <w:rFonts w:hint="eastAsia"/>
          <w:color w:val="000000" w:themeColor="text1"/>
          <w:u w:val="single"/>
        </w:rPr>
        <w:t>6</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9270DC">
        <w:rPr>
          <w:rFonts w:hint="eastAsia"/>
          <w:color w:val="000000" w:themeColor="text1"/>
          <w:u w:val="single"/>
        </w:rPr>
        <w:t>4</w:t>
      </w:r>
      <w:r w:rsidRPr="00665AF1">
        <w:rPr>
          <w:rFonts w:hint="eastAsia"/>
          <w:color w:val="000000" w:themeColor="text1"/>
          <w:u w:val="single"/>
        </w:rPr>
        <w:t>月</w:t>
      </w:r>
      <w:r w:rsidR="00140561">
        <w:rPr>
          <w:rFonts w:hint="eastAsia"/>
          <w:color w:val="000000" w:themeColor="text1"/>
          <w:u w:val="single"/>
        </w:rPr>
        <w:t>9</w:t>
      </w:r>
      <w:r w:rsidRPr="00665AF1">
        <w:rPr>
          <w:rFonts w:hint="eastAsia"/>
          <w:color w:val="000000" w:themeColor="text1"/>
          <w:u w:val="single"/>
        </w:rPr>
        <w:t>日</w:t>
      </w:r>
      <w:r w:rsidRPr="00665AF1">
        <w:rPr>
          <w:rFonts w:hint="eastAsia"/>
          <w:color w:val="000000" w:themeColor="text1"/>
          <w:u w:val="single"/>
        </w:rPr>
        <w:t xml:space="preserve"> </w:t>
      </w:r>
      <w:r w:rsidR="009C2D24">
        <w:rPr>
          <w:rFonts w:hint="eastAsia"/>
          <w:color w:val="000000" w:themeColor="text1"/>
          <w:u w:val="single"/>
        </w:rPr>
        <w:t>1</w:t>
      </w:r>
      <w:r w:rsidR="003D017E">
        <w:rPr>
          <w:rFonts w:hint="eastAsia"/>
          <w:color w:val="000000" w:themeColor="text1"/>
          <w:u w:val="single"/>
        </w:rPr>
        <w:t>3</w:t>
      </w:r>
      <w:r w:rsidR="009C2D24">
        <w:rPr>
          <w:rFonts w:hint="eastAsia"/>
          <w:color w:val="000000" w:themeColor="text1"/>
          <w:u w:val="single"/>
        </w:rPr>
        <w:t>:0</w:t>
      </w:r>
      <w:r w:rsidR="00CE37FD">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sidR="009714C2">
        <w:rPr>
          <w:rFonts w:hint="eastAsia"/>
          <w:color w:val="000000" w:themeColor="text1"/>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lastRenderedPageBreak/>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A12B3" w:rsidRPr="00775EC5">
        <w:rPr>
          <w:rFonts w:hint="eastAsia"/>
          <w:color w:val="000000" w:themeColor="text1"/>
        </w:rPr>
        <w:t xml:space="preserve"> </w:t>
      </w:r>
      <w:r w:rsidR="009270DC">
        <w:rPr>
          <w:rFonts w:hint="eastAsia"/>
          <w:color w:val="000000" w:themeColor="text1"/>
        </w:rPr>
        <w:t>3</w:t>
      </w:r>
      <w:r w:rsidR="008A12B3" w:rsidRPr="00775EC5">
        <w:rPr>
          <w:rFonts w:hint="eastAsia"/>
          <w:color w:val="000000" w:themeColor="text1"/>
        </w:rPr>
        <w:t>月</w:t>
      </w:r>
      <w:r w:rsidR="009270DC">
        <w:rPr>
          <w:rFonts w:hint="eastAsia"/>
          <w:color w:val="000000" w:themeColor="text1"/>
        </w:rPr>
        <w:t>31</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9E1" w:rsidRDefault="005279E1" w:rsidP="006F4D18">
      <w:r>
        <w:separator/>
      </w:r>
    </w:p>
  </w:endnote>
  <w:endnote w:type="continuationSeparator" w:id="1">
    <w:p w:rsidR="005279E1" w:rsidRDefault="005279E1"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9D04B5">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9D04B5">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140561">
      <w:rPr>
        <w:rStyle w:val="a9"/>
        <w:noProof/>
      </w:rPr>
      <w:t>- 3 -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9E1" w:rsidRDefault="005279E1" w:rsidP="006F4D18">
      <w:r>
        <w:separator/>
      </w:r>
    </w:p>
  </w:footnote>
  <w:footnote w:type="continuationSeparator" w:id="1">
    <w:p w:rsidR="005279E1" w:rsidRDefault="005279E1"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860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3005"/>
    <w:rsid w:val="001D6502"/>
    <w:rsid w:val="001E28DE"/>
    <w:rsid w:val="00206CBC"/>
    <w:rsid w:val="00213CF6"/>
    <w:rsid w:val="00214753"/>
    <w:rsid w:val="00217AFC"/>
    <w:rsid w:val="00220570"/>
    <w:rsid w:val="002357C9"/>
    <w:rsid w:val="002434D7"/>
    <w:rsid w:val="00260F07"/>
    <w:rsid w:val="00276129"/>
    <w:rsid w:val="00284FCB"/>
    <w:rsid w:val="0028611E"/>
    <w:rsid w:val="002A12E3"/>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017E"/>
    <w:rsid w:val="003D46E3"/>
    <w:rsid w:val="003E2811"/>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29A1"/>
    <w:rsid w:val="004E4D4C"/>
    <w:rsid w:val="00503912"/>
    <w:rsid w:val="00503F46"/>
    <w:rsid w:val="00511F7A"/>
    <w:rsid w:val="005274D1"/>
    <w:rsid w:val="005279E1"/>
    <w:rsid w:val="0053244D"/>
    <w:rsid w:val="00555158"/>
    <w:rsid w:val="0056038C"/>
    <w:rsid w:val="00567EF7"/>
    <w:rsid w:val="005723BD"/>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66BD5"/>
    <w:rsid w:val="008673FB"/>
    <w:rsid w:val="008733EF"/>
    <w:rsid w:val="008757C2"/>
    <w:rsid w:val="008807A3"/>
    <w:rsid w:val="008A12B3"/>
    <w:rsid w:val="008A6A09"/>
    <w:rsid w:val="008C536F"/>
    <w:rsid w:val="008D00A6"/>
    <w:rsid w:val="008D049C"/>
    <w:rsid w:val="00912566"/>
    <w:rsid w:val="00920750"/>
    <w:rsid w:val="00920F85"/>
    <w:rsid w:val="009214DE"/>
    <w:rsid w:val="009270DC"/>
    <w:rsid w:val="009364BC"/>
    <w:rsid w:val="00946715"/>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140D3"/>
    <w:rsid w:val="00A24554"/>
    <w:rsid w:val="00A31C45"/>
    <w:rsid w:val="00A32469"/>
    <w:rsid w:val="00A3468F"/>
    <w:rsid w:val="00A36636"/>
    <w:rsid w:val="00A46622"/>
    <w:rsid w:val="00A52861"/>
    <w:rsid w:val="00A53773"/>
    <w:rsid w:val="00A54565"/>
    <w:rsid w:val="00A62313"/>
    <w:rsid w:val="00A653F7"/>
    <w:rsid w:val="00A8119E"/>
    <w:rsid w:val="00A9751A"/>
    <w:rsid w:val="00AA0BFF"/>
    <w:rsid w:val="00AA3258"/>
    <w:rsid w:val="00AA42C7"/>
    <w:rsid w:val="00AC75BA"/>
    <w:rsid w:val="00AD6B01"/>
    <w:rsid w:val="00AE59B8"/>
    <w:rsid w:val="00B01A8E"/>
    <w:rsid w:val="00B14773"/>
    <w:rsid w:val="00B210F3"/>
    <w:rsid w:val="00B37012"/>
    <w:rsid w:val="00B42E36"/>
    <w:rsid w:val="00B4441E"/>
    <w:rsid w:val="00B5521E"/>
    <w:rsid w:val="00B6540D"/>
    <w:rsid w:val="00B66F97"/>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6F50"/>
    <w:rsid w:val="00F32CB9"/>
    <w:rsid w:val="00F430DC"/>
    <w:rsid w:val="00F45C00"/>
    <w:rsid w:val="00F46EBD"/>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divs>
    <w:div w:id="80408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11</Pages>
  <Words>900</Words>
  <Characters>5135</Characters>
  <Application>Microsoft Office Word</Application>
  <DocSecurity>0</DocSecurity>
  <Lines>42</Lines>
  <Paragraphs>12</Paragraphs>
  <ScaleCrop>false</ScaleCrop>
  <Company>Microsoft</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47</cp:revision>
  <cp:lastPrinted>2025-09-22T05:34:00Z</cp:lastPrinted>
  <dcterms:created xsi:type="dcterms:W3CDTF">2024-06-21T05:09:00Z</dcterms:created>
  <dcterms:modified xsi:type="dcterms:W3CDTF">2026-03-31T07:47:00Z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